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9C244">
      <w:pPr>
        <w:spacing w:line="300" w:lineRule="auto"/>
        <w:jc w:val="left"/>
        <w:rPr>
          <w:rFonts w:ascii="宋体" w:hAnsi="宋体" w:cs="宋体"/>
          <w:szCs w:val="21"/>
        </w:rPr>
      </w:pPr>
      <w:r>
        <w:rPr>
          <w:rFonts w:hint="eastAsia" w:ascii="宋体" w:hAnsi="宋体" w:cs="宋体"/>
          <w:b/>
          <w:bCs/>
          <w:szCs w:val="21"/>
        </w:rPr>
        <w:t>附件1：</w:t>
      </w:r>
    </w:p>
    <w:p w14:paraId="58801708">
      <w:pPr>
        <w:ind w:firstLine="643" w:firstLineChars="200"/>
        <w:jc w:val="center"/>
        <w:outlineLvl w:val="0"/>
        <w:rPr>
          <w:rFonts w:hint="eastAsia" w:ascii="宋体" w:hAnsi="宋体" w:cs="宋体"/>
          <w:b/>
          <w:bCs/>
          <w:sz w:val="32"/>
          <w:szCs w:val="32"/>
        </w:rPr>
      </w:pPr>
      <w:r>
        <w:rPr>
          <w:rFonts w:hint="eastAsia" w:ascii="宋体" w:hAnsi="宋体" w:cs="宋体"/>
          <w:b/>
          <w:bCs/>
          <w:sz w:val="32"/>
          <w:szCs w:val="32"/>
        </w:rPr>
        <w:t>采购需求调查反馈资料</w:t>
      </w:r>
    </w:p>
    <w:p w14:paraId="12BDEE6E">
      <w:pPr>
        <w:spacing w:line="300" w:lineRule="auto"/>
        <w:ind w:firstLine="420" w:firstLineChars="200"/>
        <w:rPr>
          <w:rFonts w:hint="eastAsia" w:ascii="宋体" w:hAnsi="宋体" w:cs="宋体"/>
          <w:b/>
          <w:bCs/>
          <w:szCs w:val="21"/>
        </w:rPr>
      </w:pPr>
      <w:r>
        <w:rPr>
          <w:rFonts w:hint="eastAsia" w:ascii="宋体" w:hAnsi="宋体" w:cs="宋体"/>
          <w:szCs w:val="21"/>
        </w:rPr>
        <w:t>采购项目名称：</w:t>
      </w:r>
      <w:r>
        <w:rPr>
          <w:rFonts w:hint="eastAsia" w:ascii="宋体" w:hAnsi="宋体" w:cs="宋体"/>
          <w:bCs/>
          <w:szCs w:val="21"/>
          <w:u w:val="single"/>
        </w:rPr>
        <w:t>广州</w:t>
      </w:r>
      <w:r>
        <w:rPr>
          <w:rFonts w:hint="eastAsia" w:ascii="宋体" w:hAnsi="宋体" w:cs="宋体"/>
          <w:bCs/>
          <w:szCs w:val="21"/>
          <w:u w:val="single"/>
          <w:lang w:eastAsia="zh-CN"/>
        </w:rPr>
        <w:t>医科大学附属</w:t>
      </w:r>
      <w:r>
        <w:rPr>
          <w:rFonts w:hint="eastAsia" w:ascii="宋体" w:hAnsi="宋体" w:cs="宋体"/>
          <w:bCs/>
          <w:szCs w:val="21"/>
          <w:u w:val="single"/>
        </w:rPr>
        <w:t>妇女儿童医疗中心202</w:t>
      </w:r>
      <w:r>
        <w:rPr>
          <w:rFonts w:hint="eastAsia" w:ascii="宋体" w:hAnsi="宋体" w:cs="宋体"/>
          <w:bCs/>
          <w:szCs w:val="21"/>
          <w:u w:val="single"/>
          <w:lang w:val="en-US" w:eastAsia="zh-CN"/>
        </w:rPr>
        <w:t>4</w:t>
      </w:r>
      <w:r>
        <w:rPr>
          <w:rFonts w:hint="eastAsia" w:ascii="宋体" w:hAnsi="宋体" w:cs="宋体"/>
          <w:bCs/>
          <w:szCs w:val="21"/>
          <w:u w:val="single"/>
        </w:rPr>
        <w:t>-202</w:t>
      </w:r>
      <w:r>
        <w:rPr>
          <w:rFonts w:hint="eastAsia" w:ascii="宋体" w:hAnsi="宋体" w:cs="宋体"/>
          <w:bCs/>
          <w:szCs w:val="21"/>
          <w:u w:val="single"/>
          <w:lang w:val="en-US" w:eastAsia="zh-CN"/>
        </w:rPr>
        <w:t>6</w:t>
      </w:r>
      <w:r>
        <w:rPr>
          <w:rFonts w:hint="eastAsia" w:ascii="宋体" w:hAnsi="宋体" w:cs="宋体"/>
          <w:bCs/>
          <w:szCs w:val="21"/>
          <w:u w:val="single"/>
        </w:rPr>
        <w:t>年厕所深度清洁项目</w:t>
      </w:r>
      <w:bookmarkStart w:id="0" w:name="_GoBack"/>
      <w:bookmarkEnd w:id="0"/>
    </w:p>
    <w:p w14:paraId="4C92A22E">
      <w:pPr>
        <w:numPr>
          <w:ilvl w:val="0"/>
          <w:numId w:val="1"/>
        </w:numPr>
        <w:jc w:val="both"/>
        <w:outlineLvl w:val="0"/>
        <w:rPr>
          <w:rFonts w:hint="eastAsia" w:ascii="宋体" w:hAnsi="宋体" w:cs="宋体"/>
          <w:b/>
          <w:szCs w:val="21"/>
        </w:rPr>
      </w:pPr>
      <w:r>
        <w:rPr>
          <w:rFonts w:hint="eastAsia" w:ascii="宋体" w:hAnsi="宋体" w:cs="宋体"/>
          <w:b/>
          <w:szCs w:val="21"/>
        </w:rPr>
        <w:t>贵单位的基本情况</w:t>
      </w:r>
    </w:p>
    <w:tbl>
      <w:tblPr>
        <w:tblStyle w:val="3"/>
        <w:tblW w:w="0" w:type="auto"/>
        <w:jc w:val="center"/>
        <w:tblLayout w:type="fixed"/>
        <w:tblCellMar>
          <w:top w:w="0" w:type="dxa"/>
          <w:left w:w="0" w:type="dxa"/>
          <w:bottom w:w="0" w:type="dxa"/>
          <w:right w:w="0" w:type="dxa"/>
        </w:tblCellMar>
      </w:tblPr>
      <w:tblGrid>
        <w:gridCol w:w="2667"/>
        <w:gridCol w:w="700"/>
        <w:gridCol w:w="2607"/>
        <w:gridCol w:w="1225"/>
        <w:gridCol w:w="2449"/>
      </w:tblGrid>
      <w:tr w14:paraId="5FC7BD87">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14:paraId="03B1EDD8">
            <w:pPr>
              <w:pStyle w:val="5"/>
              <w:kinsoku w:val="0"/>
              <w:overflowPunct w:val="0"/>
              <w:jc w:val="center"/>
              <w:rPr>
                <w:rFonts w:cs="Times New Roman"/>
                <w:sz w:val="21"/>
                <w:szCs w:val="21"/>
              </w:rPr>
            </w:pPr>
            <w:r>
              <w:rPr>
                <w:rFonts w:hint="eastAsia"/>
                <w:sz w:val="21"/>
                <w:szCs w:val="21"/>
              </w:rPr>
              <w:t>单位名称</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14:paraId="486DE123">
            <w:pPr>
              <w:spacing w:line="240" w:lineRule="auto"/>
              <w:jc w:val="center"/>
              <w:rPr>
                <w:rFonts w:ascii="宋体" w:hAnsi="宋体"/>
                <w:i/>
                <w:szCs w:val="21"/>
              </w:rPr>
            </w:pPr>
          </w:p>
        </w:tc>
      </w:tr>
      <w:tr w14:paraId="4E774531">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14:paraId="24DC8BB7">
            <w:pPr>
              <w:pStyle w:val="5"/>
              <w:kinsoku w:val="0"/>
              <w:overflowPunct w:val="0"/>
              <w:jc w:val="center"/>
              <w:rPr>
                <w:rFonts w:cs="Times New Roman"/>
                <w:sz w:val="21"/>
                <w:szCs w:val="21"/>
              </w:rPr>
            </w:pPr>
            <w:r>
              <w:rPr>
                <w:rFonts w:hint="eastAsia"/>
                <w:sz w:val="21"/>
                <w:szCs w:val="21"/>
              </w:rPr>
              <w:t>注册资金</w:t>
            </w:r>
          </w:p>
        </w:tc>
        <w:tc>
          <w:tcPr>
            <w:tcW w:w="3307" w:type="dxa"/>
            <w:gridSpan w:val="2"/>
            <w:tcBorders>
              <w:top w:val="single" w:color="000000" w:sz="4" w:space="0"/>
              <w:left w:val="single" w:color="000000" w:sz="4" w:space="0"/>
              <w:bottom w:val="single" w:color="000000" w:sz="4" w:space="0"/>
              <w:right w:val="single" w:color="000000" w:sz="4" w:space="0"/>
            </w:tcBorders>
            <w:noWrap w:val="0"/>
            <w:vAlign w:val="center"/>
          </w:tcPr>
          <w:p w14:paraId="268CC2B2">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26D0FF3">
            <w:pPr>
              <w:pStyle w:val="5"/>
              <w:kinsoku w:val="0"/>
              <w:overflowPunct w:val="0"/>
              <w:jc w:val="center"/>
              <w:rPr>
                <w:rFonts w:cs="Times New Roman"/>
                <w:sz w:val="21"/>
                <w:szCs w:val="21"/>
              </w:rPr>
            </w:pPr>
            <w:r>
              <w:rPr>
                <w:rFonts w:hint="eastAsia"/>
                <w:sz w:val="21"/>
                <w:szCs w:val="21"/>
              </w:rPr>
              <w:t>成立时间</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14:paraId="3F6EC127">
            <w:pPr>
              <w:spacing w:line="240" w:lineRule="auto"/>
              <w:jc w:val="center"/>
              <w:rPr>
                <w:rFonts w:ascii="宋体" w:hAnsi="宋体"/>
                <w:szCs w:val="21"/>
              </w:rPr>
            </w:pPr>
          </w:p>
        </w:tc>
      </w:tr>
      <w:tr w14:paraId="2BF6A6DD">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14:paraId="3154DC6B">
            <w:pPr>
              <w:pStyle w:val="5"/>
              <w:kinsoku w:val="0"/>
              <w:overflowPunct w:val="0"/>
              <w:jc w:val="center"/>
              <w:rPr>
                <w:rFonts w:cs="Times New Roman"/>
                <w:sz w:val="21"/>
                <w:szCs w:val="21"/>
              </w:rPr>
            </w:pPr>
            <w:r>
              <w:rPr>
                <w:rFonts w:hint="eastAsia"/>
                <w:sz w:val="21"/>
                <w:szCs w:val="21"/>
              </w:rPr>
              <w:t>注册地址</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14:paraId="2F8255B6">
            <w:pPr>
              <w:spacing w:line="240" w:lineRule="auto"/>
              <w:jc w:val="center"/>
              <w:rPr>
                <w:rFonts w:ascii="宋体" w:hAnsi="宋体"/>
                <w:szCs w:val="21"/>
              </w:rPr>
            </w:pPr>
          </w:p>
        </w:tc>
      </w:tr>
      <w:tr w14:paraId="22B56353">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14:paraId="1602833F">
            <w:pPr>
              <w:pStyle w:val="5"/>
              <w:kinsoku w:val="0"/>
              <w:overflowPunct w:val="0"/>
              <w:jc w:val="center"/>
              <w:rPr>
                <w:rFonts w:cs="Times New Roman"/>
                <w:sz w:val="21"/>
                <w:szCs w:val="21"/>
              </w:rPr>
            </w:pPr>
            <w:r>
              <w:rPr>
                <w:rFonts w:hint="eastAsia"/>
                <w:sz w:val="21"/>
                <w:szCs w:val="21"/>
              </w:rPr>
              <w:t>邮政编码</w:t>
            </w:r>
          </w:p>
        </w:tc>
        <w:tc>
          <w:tcPr>
            <w:tcW w:w="3307" w:type="dxa"/>
            <w:gridSpan w:val="2"/>
            <w:tcBorders>
              <w:top w:val="single" w:color="000000" w:sz="4" w:space="0"/>
              <w:left w:val="single" w:color="000000" w:sz="4" w:space="0"/>
              <w:bottom w:val="single" w:color="000000" w:sz="4" w:space="0"/>
              <w:right w:val="single" w:color="000000" w:sz="4" w:space="0"/>
            </w:tcBorders>
            <w:noWrap w:val="0"/>
            <w:vAlign w:val="center"/>
          </w:tcPr>
          <w:p w14:paraId="1440D04C">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07D62BB">
            <w:pPr>
              <w:pStyle w:val="5"/>
              <w:kinsoku w:val="0"/>
              <w:overflowPunct w:val="0"/>
              <w:jc w:val="center"/>
              <w:rPr>
                <w:rFonts w:cs="Times New Roman"/>
                <w:sz w:val="21"/>
                <w:szCs w:val="21"/>
              </w:rPr>
            </w:pPr>
            <w:r>
              <w:rPr>
                <w:rFonts w:hint="eastAsia"/>
                <w:sz w:val="21"/>
                <w:szCs w:val="21"/>
              </w:rPr>
              <w:t>员工总数</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14:paraId="4263F8CB">
            <w:pPr>
              <w:spacing w:line="240" w:lineRule="auto"/>
              <w:jc w:val="center"/>
              <w:rPr>
                <w:rFonts w:ascii="宋体" w:hAnsi="宋体"/>
                <w:szCs w:val="21"/>
              </w:rPr>
            </w:pPr>
          </w:p>
        </w:tc>
      </w:tr>
      <w:tr w14:paraId="2E106097">
        <w:tblPrEx>
          <w:tblCellMar>
            <w:top w:w="0" w:type="dxa"/>
            <w:left w:w="0" w:type="dxa"/>
            <w:bottom w:w="0" w:type="dxa"/>
            <w:right w:w="0" w:type="dxa"/>
          </w:tblCellMar>
        </w:tblPrEx>
        <w:trPr>
          <w:jc w:val="center"/>
        </w:trPr>
        <w:tc>
          <w:tcPr>
            <w:tcW w:w="2667" w:type="dxa"/>
            <w:vMerge w:val="restart"/>
            <w:tcBorders>
              <w:top w:val="single" w:color="000000" w:sz="4" w:space="0"/>
              <w:left w:val="single" w:color="000000" w:sz="4" w:space="0"/>
              <w:bottom w:val="single" w:color="000000" w:sz="4" w:space="0"/>
              <w:right w:val="single" w:color="000000" w:sz="4" w:space="0"/>
            </w:tcBorders>
            <w:noWrap w:val="0"/>
            <w:vAlign w:val="center"/>
          </w:tcPr>
          <w:p w14:paraId="6A0A3604">
            <w:pPr>
              <w:pStyle w:val="5"/>
              <w:kinsoku w:val="0"/>
              <w:overflowPunct w:val="0"/>
              <w:jc w:val="center"/>
              <w:rPr>
                <w:rFonts w:cs="Times New Roman"/>
                <w:sz w:val="21"/>
                <w:szCs w:val="21"/>
              </w:rPr>
            </w:pPr>
            <w:r>
              <w:rPr>
                <w:rFonts w:hint="eastAsia"/>
                <w:sz w:val="21"/>
                <w:szCs w:val="21"/>
              </w:rPr>
              <w:t>联系方式</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06A8FA9D">
            <w:pPr>
              <w:pStyle w:val="5"/>
              <w:kinsoku w:val="0"/>
              <w:overflowPunct w:val="0"/>
              <w:jc w:val="center"/>
              <w:rPr>
                <w:rFonts w:cs="Times New Roman"/>
                <w:sz w:val="21"/>
                <w:szCs w:val="21"/>
              </w:rPr>
            </w:pPr>
            <w:r>
              <w:rPr>
                <w:rFonts w:hint="eastAsia"/>
                <w:sz w:val="21"/>
                <w:szCs w:val="21"/>
              </w:rPr>
              <w:t>联系人</w:t>
            </w:r>
          </w:p>
        </w:tc>
        <w:tc>
          <w:tcPr>
            <w:tcW w:w="2607" w:type="dxa"/>
            <w:tcBorders>
              <w:top w:val="single" w:color="000000" w:sz="4" w:space="0"/>
              <w:left w:val="single" w:color="000000" w:sz="4" w:space="0"/>
              <w:bottom w:val="single" w:color="000000" w:sz="4" w:space="0"/>
              <w:right w:val="single" w:color="000000" w:sz="4" w:space="0"/>
            </w:tcBorders>
            <w:noWrap w:val="0"/>
            <w:vAlign w:val="center"/>
          </w:tcPr>
          <w:p w14:paraId="48D90B3D">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43C975A">
            <w:pPr>
              <w:pStyle w:val="5"/>
              <w:kinsoku w:val="0"/>
              <w:overflowPunct w:val="0"/>
              <w:jc w:val="center"/>
              <w:rPr>
                <w:rFonts w:cs="Times New Roman"/>
                <w:sz w:val="21"/>
                <w:szCs w:val="21"/>
              </w:rPr>
            </w:pPr>
            <w:r>
              <w:rPr>
                <w:rFonts w:hint="eastAsia"/>
                <w:sz w:val="21"/>
                <w:szCs w:val="21"/>
              </w:rPr>
              <w:t>电话</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14:paraId="5B83694A">
            <w:pPr>
              <w:spacing w:line="240" w:lineRule="auto"/>
              <w:jc w:val="center"/>
              <w:rPr>
                <w:rFonts w:ascii="宋体" w:hAnsi="宋体"/>
                <w:szCs w:val="21"/>
              </w:rPr>
            </w:pPr>
          </w:p>
        </w:tc>
      </w:tr>
      <w:tr w14:paraId="1AECC726">
        <w:tblPrEx>
          <w:tblCellMar>
            <w:top w:w="0" w:type="dxa"/>
            <w:left w:w="0" w:type="dxa"/>
            <w:bottom w:w="0" w:type="dxa"/>
            <w:right w:w="0" w:type="dxa"/>
          </w:tblCellMar>
        </w:tblPrEx>
        <w:trPr>
          <w:jc w:val="center"/>
        </w:trPr>
        <w:tc>
          <w:tcPr>
            <w:tcW w:w="26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8B4ED">
            <w:pPr>
              <w:spacing w:line="240" w:lineRule="auto"/>
              <w:jc w:val="center"/>
              <w:rPr>
                <w:rFonts w:ascii="宋体" w:hAnsi="宋体"/>
                <w:szCs w:val="21"/>
              </w:rPr>
            </w:pP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13EEB6E0">
            <w:pPr>
              <w:pStyle w:val="5"/>
              <w:kinsoku w:val="0"/>
              <w:overflowPunct w:val="0"/>
              <w:jc w:val="center"/>
              <w:rPr>
                <w:rFonts w:cs="Times New Roman"/>
                <w:sz w:val="21"/>
                <w:szCs w:val="21"/>
              </w:rPr>
            </w:pPr>
            <w:r>
              <w:rPr>
                <w:rFonts w:hint="eastAsia"/>
                <w:sz w:val="21"/>
                <w:szCs w:val="21"/>
              </w:rPr>
              <w:t>网址</w:t>
            </w:r>
          </w:p>
        </w:tc>
        <w:tc>
          <w:tcPr>
            <w:tcW w:w="2607" w:type="dxa"/>
            <w:tcBorders>
              <w:top w:val="single" w:color="000000" w:sz="4" w:space="0"/>
              <w:left w:val="single" w:color="000000" w:sz="4" w:space="0"/>
              <w:bottom w:val="single" w:color="000000" w:sz="4" w:space="0"/>
              <w:right w:val="single" w:color="000000" w:sz="4" w:space="0"/>
            </w:tcBorders>
            <w:noWrap w:val="0"/>
            <w:vAlign w:val="center"/>
          </w:tcPr>
          <w:p w14:paraId="52CADE25">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B19AEE4">
            <w:pPr>
              <w:pStyle w:val="5"/>
              <w:kinsoku w:val="0"/>
              <w:overflowPunct w:val="0"/>
              <w:jc w:val="center"/>
              <w:rPr>
                <w:rFonts w:cs="Times New Roman"/>
                <w:sz w:val="21"/>
                <w:szCs w:val="21"/>
              </w:rPr>
            </w:pPr>
            <w:r>
              <w:rPr>
                <w:rFonts w:hint="eastAsia"/>
                <w:sz w:val="21"/>
                <w:szCs w:val="21"/>
              </w:rPr>
              <w:t>传真</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14:paraId="5C5FE496">
            <w:pPr>
              <w:spacing w:line="240" w:lineRule="auto"/>
              <w:jc w:val="center"/>
              <w:rPr>
                <w:rFonts w:ascii="宋体" w:hAnsi="宋体"/>
                <w:szCs w:val="21"/>
              </w:rPr>
            </w:pPr>
          </w:p>
        </w:tc>
      </w:tr>
      <w:tr w14:paraId="19B8F43F">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14:paraId="41285D80">
            <w:pPr>
              <w:pStyle w:val="5"/>
              <w:kinsoku w:val="0"/>
              <w:overflowPunct w:val="0"/>
              <w:jc w:val="center"/>
              <w:rPr>
                <w:sz w:val="21"/>
                <w:szCs w:val="21"/>
              </w:rPr>
            </w:pPr>
            <w:r>
              <w:rPr>
                <w:rFonts w:hint="eastAsia"/>
                <w:sz w:val="21"/>
                <w:szCs w:val="21"/>
              </w:rPr>
              <w:t>法定代表人</w:t>
            </w:r>
          </w:p>
          <w:p w14:paraId="294D3476">
            <w:pPr>
              <w:pStyle w:val="5"/>
              <w:kinsoku w:val="0"/>
              <w:overflowPunct w:val="0"/>
              <w:jc w:val="center"/>
              <w:rPr>
                <w:rFonts w:cs="Times New Roman"/>
                <w:sz w:val="21"/>
                <w:szCs w:val="21"/>
              </w:rPr>
            </w:pPr>
            <w:r>
              <w:rPr>
                <w:rFonts w:hint="eastAsia"/>
                <w:sz w:val="21"/>
                <w:szCs w:val="21"/>
              </w:rPr>
              <w:t>（单位负责人）</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56F62B92">
            <w:pPr>
              <w:pStyle w:val="5"/>
              <w:kinsoku w:val="0"/>
              <w:overflowPunct w:val="0"/>
              <w:jc w:val="center"/>
              <w:rPr>
                <w:rFonts w:cs="Times New Roman"/>
                <w:sz w:val="21"/>
                <w:szCs w:val="21"/>
              </w:rPr>
            </w:pPr>
            <w:r>
              <w:rPr>
                <w:rFonts w:hint="eastAsia"/>
                <w:sz w:val="21"/>
                <w:szCs w:val="21"/>
              </w:rPr>
              <w:t>姓名</w:t>
            </w:r>
          </w:p>
        </w:tc>
        <w:tc>
          <w:tcPr>
            <w:tcW w:w="2607" w:type="dxa"/>
            <w:tcBorders>
              <w:top w:val="single" w:color="000000" w:sz="4" w:space="0"/>
              <w:left w:val="single" w:color="000000" w:sz="4" w:space="0"/>
              <w:bottom w:val="single" w:color="000000" w:sz="4" w:space="0"/>
              <w:right w:val="single" w:color="000000" w:sz="4" w:space="0"/>
            </w:tcBorders>
            <w:noWrap w:val="0"/>
            <w:vAlign w:val="center"/>
          </w:tcPr>
          <w:p w14:paraId="329531C3">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0A6F258">
            <w:pPr>
              <w:pStyle w:val="5"/>
              <w:kinsoku w:val="0"/>
              <w:overflowPunct w:val="0"/>
              <w:jc w:val="center"/>
              <w:rPr>
                <w:rFonts w:cs="Times New Roman"/>
                <w:sz w:val="21"/>
                <w:szCs w:val="21"/>
              </w:rPr>
            </w:pPr>
            <w:r>
              <w:rPr>
                <w:rFonts w:hint="eastAsia"/>
                <w:sz w:val="21"/>
                <w:szCs w:val="21"/>
              </w:rPr>
              <w:t>电话</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14:paraId="125732D0">
            <w:pPr>
              <w:spacing w:line="240" w:lineRule="auto"/>
              <w:jc w:val="center"/>
              <w:rPr>
                <w:rFonts w:ascii="宋体" w:hAnsi="宋体"/>
                <w:szCs w:val="21"/>
              </w:rPr>
            </w:pPr>
          </w:p>
        </w:tc>
      </w:tr>
      <w:tr w14:paraId="2ED38AEE">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14:paraId="10E56B35">
            <w:pPr>
              <w:pStyle w:val="5"/>
              <w:kinsoku w:val="0"/>
              <w:overflowPunct w:val="0"/>
              <w:jc w:val="center"/>
              <w:rPr>
                <w:rFonts w:cs="Times New Roman"/>
                <w:sz w:val="21"/>
                <w:szCs w:val="21"/>
              </w:rPr>
            </w:pPr>
            <w:r>
              <w:rPr>
                <w:rFonts w:hint="eastAsia"/>
                <w:sz w:val="21"/>
                <w:szCs w:val="21"/>
              </w:rPr>
              <w:t>与本项目采购需求相关的资质证书</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14:paraId="65B7DF43">
            <w:pPr>
              <w:pStyle w:val="5"/>
              <w:kinsoku w:val="0"/>
              <w:overflowPunct w:val="0"/>
              <w:jc w:val="center"/>
              <w:rPr>
                <w:rFonts w:cs="Times New Roman"/>
                <w:sz w:val="21"/>
                <w:szCs w:val="21"/>
              </w:rPr>
            </w:pPr>
          </w:p>
        </w:tc>
      </w:tr>
      <w:tr w14:paraId="5107C484">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14:paraId="71AE1C9A">
            <w:pPr>
              <w:pStyle w:val="5"/>
              <w:kinsoku w:val="0"/>
              <w:overflowPunct w:val="0"/>
              <w:jc w:val="center"/>
              <w:rPr>
                <w:rFonts w:hint="eastAsia"/>
                <w:sz w:val="21"/>
                <w:szCs w:val="21"/>
              </w:rPr>
            </w:pPr>
            <w:r>
              <w:rPr>
                <w:rFonts w:hint="eastAsia"/>
                <w:sz w:val="21"/>
                <w:szCs w:val="21"/>
              </w:rPr>
              <w:t>是否属于中小微企业（根据本项目采购标的对应的中小企业划分标准所属行业）</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14:paraId="513875DE">
            <w:pPr>
              <w:pStyle w:val="5"/>
              <w:kinsoku w:val="0"/>
              <w:overflowPunct w:val="0"/>
              <w:jc w:val="center"/>
              <w:rPr>
                <w:rFonts w:hint="eastAsia"/>
                <w:i/>
                <w:sz w:val="21"/>
                <w:szCs w:val="21"/>
              </w:rPr>
            </w:pPr>
          </w:p>
        </w:tc>
      </w:tr>
      <w:tr w14:paraId="64268E8E">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14:paraId="6D33714A">
            <w:pPr>
              <w:pStyle w:val="5"/>
              <w:kinsoku w:val="0"/>
              <w:overflowPunct w:val="0"/>
              <w:jc w:val="center"/>
              <w:rPr>
                <w:rFonts w:cs="Times New Roman"/>
                <w:sz w:val="21"/>
                <w:szCs w:val="21"/>
              </w:rPr>
            </w:pPr>
            <w:r>
              <w:rPr>
                <w:rFonts w:hint="eastAsia"/>
                <w:sz w:val="21"/>
                <w:szCs w:val="21"/>
              </w:rPr>
              <w:t>备注</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14:paraId="05CDA461">
            <w:pPr>
              <w:spacing w:line="240" w:lineRule="auto"/>
              <w:jc w:val="center"/>
              <w:rPr>
                <w:rFonts w:ascii="宋体" w:hAnsi="宋体"/>
                <w:i/>
                <w:szCs w:val="21"/>
              </w:rPr>
            </w:pPr>
            <w:r>
              <w:rPr>
                <w:rFonts w:hint="eastAsia" w:ascii="宋体" w:hAnsi="宋体"/>
                <w:i/>
                <w:szCs w:val="21"/>
              </w:rPr>
              <w:t>（可针对本采购项目进行说明）</w:t>
            </w:r>
          </w:p>
        </w:tc>
      </w:tr>
    </w:tbl>
    <w:p w14:paraId="60456C1C">
      <w:pPr>
        <w:numPr>
          <w:ilvl w:val="0"/>
          <w:numId w:val="1"/>
        </w:numPr>
        <w:jc w:val="both"/>
        <w:outlineLvl w:val="0"/>
        <w:rPr>
          <w:rFonts w:hint="eastAsia" w:ascii="宋体" w:hAnsi="宋体" w:cs="宋体"/>
          <w:b/>
          <w:szCs w:val="21"/>
        </w:rPr>
      </w:pPr>
      <w:r>
        <w:rPr>
          <w:rFonts w:hint="eastAsia" w:ascii="宋体" w:hAnsi="宋体" w:cs="宋体"/>
          <w:b/>
          <w:szCs w:val="21"/>
        </w:rPr>
        <w:t>供应商资格要求</w:t>
      </w:r>
    </w:p>
    <w:p w14:paraId="18B0F345">
      <w:pPr>
        <w:ind w:firstLine="420" w:firstLineChars="200"/>
        <w:rPr>
          <w:rFonts w:hint="eastAsia" w:ascii="宋体" w:hAnsi="宋体" w:cs="宋体"/>
          <w:szCs w:val="21"/>
        </w:rPr>
      </w:pPr>
      <w:r>
        <w:rPr>
          <w:rFonts w:hint="eastAsia" w:ascii="宋体" w:hAnsi="宋体" w:cs="宋体"/>
          <w:szCs w:val="21"/>
        </w:rPr>
        <w:t>本项目供应商资格条件如下：</w:t>
      </w:r>
    </w:p>
    <w:tbl>
      <w:tblPr>
        <w:tblStyle w:val="3"/>
        <w:tblW w:w="0" w:type="auto"/>
        <w:tblInd w:w="-11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384"/>
        <w:gridCol w:w="1985"/>
        <w:gridCol w:w="6479"/>
      </w:tblGrid>
      <w:tr w14:paraId="645C34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3369" w:type="dxa"/>
            <w:gridSpan w:val="2"/>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415E0D8C">
            <w:pPr>
              <w:widowControl/>
              <w:jc w:val="center"/>
              <w:rPr>
                <w:rFonts w:ascii="Calibri" w:hAnsi="Calibri" w:cs="Calibri"/>
                <w:szCs w:val="21"/>
              </w:rPr>
            </w:pPr>
            <w:r>
              <w:rPr>
                <w:rFonts w:hint="eastAsia" w:ascii="宋体" w:hAnsi="宋体" w:cs="宋体"/>
                <w:b/>
                <w:kern w:val="0"/>
                <w:szCs w:val="21"/>
                <w:lang w:bidi="ar"/>
              </w:rPr>
              <w:t>资格条件</w:t>
            </w:r>
          </w:p>
        </w:tc>
        <w:tc>
          <w:tcPr>
            <w:tcW w:w="6479" w:type="dxa"/>
            <w:tcBorders>
              <w:top w:val="single" w:color="auto" w:sz="8" w:space="0"/>
              <w:left w:val="nil"/>
              <w:bottom w:val="single" w:color="auto" w:sz="8" w:space="0"/>
              <w:right w:val="single" w:color="auto" w:sz="8" w:space="0"/>
            </w:tcBorders>
            <w:shd w:val="clear" w:color="auto" w:fill="FFFFFF"/>
            <w:noWrap w:val="0"/>
            <w:tcMar>
              <w:left w:w="108" w:type="dxa"/>
              <w:right w:w="108" w:type="dxa"/>
            </w:tcMar>
            <w:vAlign w:val="center"/>
          </w:tcPr>
          <w:p w14:paraId="0CCB5844">
            <w:pPr>
              <w:widowControl/>
              <w:jc w:val="center"/>
              <w:rPr>
                <w:rFonts w:ascii="Calibri" w:hAnsi="Calibri" w:cs="Calibri"/>
                <w:szCs w:val="21"/>
              </w:rPr>
            </w:pPr>
            <w:r>
              <w:rPr>
                <w:rFonts w:hint="eastAsia" w:ascii="宋体" w:hAnsi="宋体" w:cs="宋体"/>
                <w:b/>
                <w:kern w:val="0"/>
                <w:szCs w:val="21"/>
                <w:lang w:bidi="ar"/>
              </w:rPr>
              <w:t>供应商提交资料要求</w:t>
            </w:r>
          </w:p>
        </w:tc>
      </w:tr>
      <w:tr w14:paraId="48C7DE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restart"/>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7B711222">
            <w:pPr>
              <w:pStyle w:val="2"/>
              <w:spacing w:before="0" w:beforeAutospacing="0" w:after="0" w:afterAutospacing="0"/>
              <w:jc w:val="center"/>
              <w:rPr>
                <w:rFonts w:hint="eastAsia"/>
              </w:rPr>
            </w:pPr>
            <w:r>
              <w:rPr>
                <w:rFonts w:hint="eastAsia"/>
                <w:b/>
                <w:sz w:val="21"/>
                <w:szCs w:val="21"/>
              </w:rPr>
              <w:t>1.投标供应商应具备《中华人民共和国政府采购法》第二十二条规定的条件</w:t>
            </w:r>
            <w:r>
              <w:rPr>
                <w:rFonts w:hint="eastAsia"/>
                <w:sz w:val="21"/>
                <w:szCs w:val="21"/>
              </w:rPr>
              <w:t>（通用型的法定资格条件）</w:t>
            </w: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098DE152">
            <w:pPr>
              <w:pStyle w:val="2"/>
              <w:spacing w:before="0" w:beforeAutospacing="0" w:after="0" w:afterAutospacing="0"/>
              <w:jc w:val="both"/>
              <w:rPr>
                <w:rFonts w:hint="eastAsia"/>
              </w:rPr>
            </w:pPr>
            <w:r>
              <w:rPr>
                <w:rFonts w:hint="eastAsia"/>
                <w:sz w:val="21"/>
                <w:szCs w:val="21"/>
              </w:rPr>
              <w:t>具有独立承担民事责任的能力</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11896E59">
            <w:pPr>
              <w:pStyle w:val="2"/>
              <w:spacing w:before="0" w:beforeAutospacing="0" w:after="0" w:afterAutospacing="0"/>
              <w:jc w:val="both"/>
              <w:rPr>
                <w:rFonts w:hint="eastAsia"/>
              </w:rPr>
            </w:pPr>
            <w:r>
              <w:rPr>
                <w:rFonts w:hint="eastAsia"/>
                <w:sz w:val="21"/>
                <w:szCs w:val="21"/>
              </w:rPr>
              <w:t>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tc>
      </w:tr>
      <w:tr w14:paraId="398C2B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117AD092">
            <w:pPr>
              <w:jc w:val="both"/>
              <w:rPr>
                <w:rFonts w:hint="eastAsia"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512EBB49">
            <w:pPr>
              <w:pStyle w:val="2"/>
              <w:spacing w:before="0" w:beforeAutospacing="0" w:after="0" w:afterAutospacing="0"/>
              <w:jc w:val="both"/>
              <w:rPr>
                <w:rFonts w:hint="eastAsia"/>
              </w:rPr>
            </w:pPr>
            <w:r>
              <w:rPr>
                <w:rFonts w:hint="eastAsia"/>
                <w:sz w:val="21"/>
                <w:szCs w:val="21"/>
              </w:rPr>
              <w:t>具有依法缴纳税收和社会保障资金的良好记录</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2E715770">
            <w:pPr>
              <w:pStyle w:val="2"/>
              <w:spacing w:before="0" w:beforeAutospacing="0" w:after="0" w:afterAutospacing="0"/>
              <w:jc w:val="both"/>
              <w:rPr>
                <w:rFonts w:hint="eastAsia"/>
              </w:rPr>
            </w:pPr>
            <w:r>
              <w:rPr>
                <w:rFonts w:hint="eastAsia"/>
                <w:sz w:val="21"/>
                <w:szCs w:val="21"/>
              </w:rPr>
              <w:t>提供投标截止日（初次报价截止日）前6个月内任意1个月依法缴纳税收和社会保障资金的相关材料。如依法免税或不需要缴纳社会保障资金的，提供相应证明材料。</w:t>
            </w:r>
          </w:p>
        </w:tc>
      </w:tr>
      <w:tr w14:paraId="58BD6E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1A19F396">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1B4AC618">
            <w:pPr>
              <w:pStyle w:val="2"/>
              <w:spacing w:before="0" w:beforeAutospacing="0" w:after="0" w:afterAutospacing="0"/>
              <w:jc w:val="both"/>
              <w:rPr>
                <w:rFonts w:hint="eastAsia"/>
              </w:rPr>
            </w:pPr>
            <w:r>
              <w:rPr>
                <w:rFonts w:hint="eastAsia"/>
                <w:sz w:val="21"/>
                <w:szCs w:val="21"/>
              </w:rPr>
              <w:t>具有良好的商业信誉和健全的财务会计制度</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603781F5">
            <w:pPr>
              <w:pStyle w:val="2"/>
              <w:spacing w:before="0" w:beforeAutospacing="0" w:after="0" w:afterAutospacing="0"/>
              <w:jc w:val="both"/>
              <w:rPr>
                <w:rFonts w:hint="eastAsia"/>
              </w:rPr>
            </w:pPr>
            <w:r>
              <w:rPr>
                <w:rFonts w:hint="eastAsia"/>
                <w:sz w:val="21"/>
                <w:szCs w:val="21"/>
              </w:rPr>
              <w:t>提供</w:t>
            </w:r>
            <w:r>
              <w:rPr>
                <w:rFonts w:hint="eastAsia"/>
                <w:i/>
                <w:sz w:val="21"/>
                <w:szCs w:val="21"/>
              </w:rPr>
              <w:t>2019年度（或2020年度）</w:t>
            </w:r>
            <w:r>
              <w:rPr>
                <w:rFonts w:hint="eastAsia"/>
                <w:sz w:val="21"/>
                <w:szCs w:val="21"/>
              </w:rPr>
              <w:t>财务状况报告或</w:t>
            </w:r>
            <w:r>
              <w:rPr>
                <w:rFonts w:hint="eastAsia"/>
                <w:i/>
                <w:sz w:val="21"/>
                <w:szCs w:val="21"/>
              </w:rPr>
              <w:t>2021年</w:t>
            </w:r>
            <w:r>
              <w:rPr>
                <w:rFonts w:hint="eastAsia"/>
                <w:sz w:val="21"/>
                <w:szCs w:val="21"/>
              </w:rPr>
              <w:t>任意1个月的财务状况报告复印件，或银行出具的资信证明材料复印件或专业担保机构出具的政府采购投标担保函。</w:t>
            </w:r>
          </w:p>
        </w:tc>
      </w:tr>
      <w:tr w14:paraId="3097020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388CBFD9">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61ECF063">
            <w:pPr>
              <w:pStyle w:val="2"/>
              <w:spacing w:before="0" w:beforeAutospacing="0" w:after="0" w:afterAutospacing="0"/>
              <w:jc w:val="both"/>
              <w:rPr>
                <w:rFonts w:hint="eastAsia"/>
              </w:rPr>
            </w:pPr>
            <w:r>
              <w:rPr>
                <w:rFonts w:hint="eastAsia"/>
                <w:sz w:val="21"/>
                <w:szCs w:val="21"/>
              </w:rPr>
              <w:t>履行合同所必须的机械设备和专业技术能力</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4FABCB9D">
            <w:pPr>
              <w:pStyle w:val="2"/>
              <w:spacing w:before="0" w:beforeAutospacing="0" w:after="0" w:afterAutospacing="0"/>
              <w:jc w:val="both"/>
              <w:rPr>
                <w:rFonts w:hint="eastAsia"/>
              </w:rPr>
            </w:pPr>
            <w:r>
              <w:rPr>
                <w:rFonts w:hint="eastAsia"/>
                <w:sz w:val="21"/>
                <w:szCs w:val="21"/>
              </w:rPr>
              <w:t>按投标（响应）文件格式填报设备及专业技术能力情况。</w:t>
            </w:r>
          </w:p>
        </w:tc>
      </w:tr>
      <w:tr w14:paraId="211D75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67C8D11A">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4A76937A">
            <w:pPr>
              <w:pStyle w:val="2"/>
              <w:spacing w:before="0" w:beforeAutospacing="0" w:after="0" w:afterAutospacing="0"/>
              <w:jc w:val="both"/>
              <w:rPr>
                <w:rFonts w:hint="eastAsia"/>
              </w:rPr>
            </w:pPr>
            <w:r>
              <w:rPr>
                <w:rFonts w:hint="eastAsia"/>
                <w:sz w:val="21"/>
                <w:szCs w:val="21"/>
              </w:rPr>
              <w:t>参加采购活动前3年内，在经营活动中没有重大违法记录</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09EB83F9">
            <w:pPr>
              <w:pStyle w:val="2"/>
              <w:spacing w:before="0" w:beforeAutospacing="0" w:after="0" w:afterAutospacing="0"/>
              <w:jc w:val="both"/>
              <w:rPr>
                <w:rFonts w:hint="eastAsia"/>
              </w:rPr>
            </w:pPr>
            <w:r>
              <w:rPr>
                <w:rFonts w:hint="eastAsia"/>
                <w:sz w:val="21"/>
                <w:szCs w:val="21"/>
              </w:rPr>
              <w:t>参照投标（报价）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tc>
      </w:tr>
      <w:tr w14:paraId="7666FA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3A8E587A">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4187786D">
            <w:pPr>
              <w:pStyle w:val="2"/>
              <w:spacing w:before="0" w:beforeAutospacing="0" w:after="0" w:afterAutospacing="0"/>
              <w:jc w:val="both"/>
              <w:rPr>
                <w:rFonts w:hint="eastAsia"/>
              </w:rPr>
            </w:pPr>
            <w:r>
              <w:rPr>
                <w:rFonts w:hint="eastAsia"/>
                <w:sz w:val="21"/>
                <w:szCs w:val="21"/>
              </w:rPr>
              <w:t>信用记录</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4114FB1B">
            <w:pPr>
              <w:pStyle w:val="2"/>
              <w:spacing w:before="0" w:beforeAutospacing="0" w:after="0" w:afterAutospacing="0"/>
              <w:jc w:val="both"/>
              <w:rPr>
                <w:rFonts w:hint="eastAsia"/>
              </w:rPr>
            </w:pPr>
            <w:r>
              <w:rPr>
                <w:rFonts w:hint="eastAsia"/>
                <w:sz w:val="21"/>
                <w:szCs w:val="21"/>
              </w:rPr>
              <w:t>供应商未被列入“信用中国”网站(www.creditchina.gov.cn)</w:t>
            </w:r>
            <w:r>
              <w:rPr>
                <w:rFonts w:ascii="Arial" w:hAnsi="Arial" w:cs="Arial"/>
                <w:sz w:val="21"/>
                <w:szCs w:val="21"/>
              </w:rPr>
              <w:t>“</w:t>
            </w:r>
            <w:r>
              <w:rPr>
                <w:rFonts w:hint="eastAsia"/>
                <w:sz w:val="21"/>
                <w:szCs w:val="21"/>
              </w:rPr>
              <w:t>记录失信被执行人或重大税收违法案件当事人名单或政府采购严重违法失信行为”记录名单；不处于中国政府采购网(www.ccgp.gov.cn)</w:t>
            </w:r>
            <w:r>
              <w:rPr>
                <w:rFonts w:ascii="Arial" w:hAnsi="Arial" w:cs="Arial"/>
                <w:sz w:val="21"/>
                <w:szCs w:val="21"/>
              </w:rPr>
              <w:t>“</w:t>
            </w:r>
            <w:r>
              <w:rPr>
                <w:rFonts w:hint="eastAsia"/>
                <w:sz w:val="21"/>
                <w:szCs w:val="21"/>
              </w:rPr>
              <w:t>政府采购严重违法失信行为信息记录</w:t>
            </w:r>
            <w:r>
              <w:rPr>
                <w:rFonts w:ascii="Arial" w:hAnsi="Arial" w:cs="Arial"/>
                <w:sz w:val="21"/>
                <w:szCs w:val="21"/>
              </w:rPr>
              <w:t>”</w:t>
            </w:r>
            <w:r>
              <w:rPr>
                <w:rFonts w:hint="eastAsia"/>
                <w:sz w:val="21"/>
                <w:szCs w:val="21"/>
              </w:rPr>
              <w:t>中的禁止参加政府采购活动期间。（以采购代理机构于投标（响应）截止日当天在“信用中国”网站（www.creditchina.gov.cn）及中国政府采购网(www.ccgp.gov.cn)查询结果为准，如相关失信记录已失效，供应商需提供相关证明资料）。</w:t>
            </w:r>
          </w:p>
        </w:tc>
      </w:tr>
      <w:tr w14:paraId="340683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526755E6">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488981D2">
            <w:pPr>
              <w:pStyle w:val="2"/>
              <w:spacing w:before="0" w:beforeAutospacing="0" w:after="0" w:afterAutospacing="0"/>
              <w:jc w:val="both"/>
              <w:rPr>
                <w:rFonts w:hint="eastAsia"/>
              </w:rPr>
            </w:pPr>
            <w:r>
              <w:rPr>
                <w:rFonts w:hint="eastAsia"/>
                <w:sz w:val="21"/>
                <w:szCs w:val="21"/>
              </w:rPr>
              <w:t>供应商必须符合法律、行政法规规定的其他条件</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1C2E232D">
            <w:pPr>
              <w:pStyle w:val="2"/>
              <w:spacing w:before="0" w:beforeAutospacing="0" w:after="0" w:afterAutospacing="0"/>
              <w:jc w:val="both"/>
              <w:rPr>
                <w:rFonts w:hint="eastAsia"/>
                <w:sz w:val="21"/>
                <w:szCs w:val="21"/>
              </w:rPr>
            </w:pPr>
            <w:r>
              <w:rPr>
                <w:rFonts w:hint="eastAsia"/>
                <w:sz w:val="21"/>
                <w:szCs w:val="21"/>
              </w:rPr>
              <w:t>不同的投标人之间有下列情形之一的，不接受作为参与同一采购项目竞争的投标人：</w:t>
            </w:r>
          </w:p>
          <w:p w14:paraId="118E74C2">
            <w:pPr>
              <w:pStyle w:val="2"/>
              <w:spacing w:before="0" w:beforeAutospacing="0" w:after="0" w:afterAutospacing="0"/>
              <w:jc w:val="both"/>
              <w:rPr>
                <w:rFonts w:hint="eastAsia"/>
              </w:rPr>
            </w:pPr>
            <w:r>
              <w:rPr>
                <w:rFonts w:hint="eastAsia"/>
                <w:sz w:val="21"/>
                <w:szCs w:val="21"/>
              </w:rPr>
              <w:t>（1）单位负责人为同一人或者存在直接控股、管理关系的不同供应商，不得同时参加本采购项目（采购包）投标（报价）。</w:t>
            </w:r>
          </w:p>
          <w:p w14:paraId="358C4EDC">
            <w:pPr>
              <w:pStyle w:val="2"/>
              <w:spacing w:before="0" w:beforeAutospacing="0" w:after="0" w:afterAutospacing="0"/>
              <w:jc w:val="both"/>
              <w:rPr>
                <w:rFonts w:hint="eastAsia"/>
              </w:rPr>
            </w:pPr>
            <w:r>
              <w:rPr>
                <w:rFonts w:hint="eastAsia"/>
                <w:sz w:val="21"/>
                <w:szCs w:val="21"/>
              </w:rPr>
              <w:t>（2）为本项目提供整体设计、规范编制或者项目管理、监理、检测等服务的供应商，不得再参与本项目投标（报价）。投标（报价）函相关承诺格式内容。</w:t>
            </w:r>
          </w:p>
        </w:tc>
      </w:tr>
      <w:tr w14:paraId="3244D9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369"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4606F32F">
            <w:pPr>
              <w:pStyle w:val="2"/>
              <w:spacing w:before="0" w:beforeAutospacing="0" w:after="0" w:afterAutospacing="0"/>
              <w:jc w:val="both"/>
              <w:rPr>
                <w:rFonts w:hint="eastAsia"/>
                <w:sz w:val="21"/>
                <w:szCs w:val="21"/>
              </w:rPr>
            </w:pPr>
            <w:r>
              <w:rPr>
                <w:rFonts w:hint="eastAsia"/>
                <w:sz w:val="21"/>
                <w:szCs w:val="21"/>
              </w:rPr>
              <w:t>2.落实政府采购政策需满足的资格要求</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3C0BB6BD">
            <w:pPr>
              <w:pStyle w:val="2"/>
              <w:spacing w:before="0" w:beforeAutospacing="0" w:after="0" w:afterAutospacing="0"/>
              <w:jc w:val="both"/>
              <w:rPr>
                <w:rFonts w:hint="eastAsia"/>
                <w:sz w:val="21"/>
                <w:szCs w:val="21"/>
              </w:rPr>
            </w:pPr>
            <w:r>
              <w:rPr>
                <w:rFonts w:hint="eastAsia"/>
                <w:sz w:val="21"/>
                <w:szCs w:val="21"/>
              </w:rPr>
              <w:t>（如是专门面向中小企业采购的项目，须明确相关资格条件）</w:t>
            </w:r>
          </w:p>
        </w:tc>
      </w:tr>
      <w:tr w14:paraId="0735AB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369"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588EEDD8">
            <w:pPr>
              <w:pStyle w:val="2"/>
              <w:spacing w:before="0" w:beforeAutospacing="0" w:after="0" w:afterAutospacing="0"/>
              <w:jc w:val="both"/>
              <w:rPr>
                <w:rFonts w:hint="eastAsia"/>
                <w:sz w:val="21"/>
                <w:szCs w:val="21"/>
              </w:rPr>
            </w:pPr>
            <w:r>
              <w:rPr>
                <w:rFonts w:hint="eastAsia"/>
                <w:sz w:val="21"/>
                <w:szCs w:val="21"/>
              </w:rPr>
              <w:t>3.其他特定资质条件</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37F0F9AB">
            <w:pPr>
              <w:pStyle w:val="2"/>
              <w:spacing w:before="0" w:beforeAutospacing="0" w:after="0" w:afterAutospacing="0"/>
              <w:jc w:val="both"/>
              <w:rPr>
                <w:rFonts w:hint="eastAsia"/>
                <w:sz w:val="21"/>
                <w:szCs w:val="21"/>
              </w:rPr>
            </w:pPr>
            <w:r>
              <w:rPr>
                <w:rFonts w:hint="eastAsia"/>
                <w:sz w:val="21"/>
                <w:szCs w:val="21"/>
              </w:rPr>
              <w:t>（1）是否有特定专业资质要求；</w:t>
            </w:r>
          </w:p>
          <w:p w14:paraId="30240A61">
            <w:pPr>
              <w:pStyle w:val="2"/>
              <w:spacing w:before="0" w:beforeAutospacing="0" w:after="0" w:afterAutospacing="0"/>
              <w:jc w:val="both"/>
              <w:rPr>
                <w:rFonts w:hint="eastAsia"/>
                <w:sz w:val="21"/>
                <w:szCs w:val="21"/>
              </w:rPr>
            </w:pPr>
            <w:r>
              <w:rPr>
                <w:rFonts w:hint="eastAsia"/>
                <w:sz w:val="21"/>
                <w:szCs w:val="21"/>
              </w:rPr>
              <w:t>（2）是否有业绩要求；（要求供应商提供超过2个同类业务合同的，需说明合理性）</w:t>
            </w:r>
          </w:p>
          <w:p w14:paraId="616657ED">
            <w:pPr>
              <w:pStyle w:val="2"/>
              <w:spacing w:before="0" w:beforeAutospacing="0" w:after="0" w:afterAutospacing="0"/>
              <w:jc w:val="both"/>
              <w:rPr>
                <w:rFonts w:hint="eastAsia"/>
                <w:sz w:val="21"/>
                <w:szCs w:val="21"/>
              </w:rPr>
            </w:pPr>
            <w:r>
              <w:rPr>
                <w:rFonts w:hint="eastAsia"/>
                <w:sz w:val="21"/>
                <w:szCs w:val="21"/>
              </w:rPr>
              <w:t>（3）……</w:t>
            </w:r>
          </w:p>
        </w:tc>
      </w:tr>
    </w:tbl>
    <w:p w14:paraId="699EE4A5">
      <w:pPr>
        <w:pStyle w:val="2"/>
        <w:spacing w:before="0" w:beforeAutospacing="0" w:after="0" w:afterAutospacing="0"/>
        <w:jc w:val="both"/>
        <w:rPr>
          <w:sz w:val="21"/>
          <w:szCs w:val="21"/>
        </w:rPr>
      </w:pPr>
    </w:p>
    <w:p w14:paraId="6BF8542D">
      <w:pPr>
        <w:pStyle w:val="2"/>
        <w:spacing w:before="0" w:beforeAutospacing="0" w:after="0" w:afterAutospacing="0"/>
        <w:jc w:val="both"/>
        <w:rPr>
          <w:sz w:val="21"/>
          <w:szCs w:val="21"/>
        </w:rPr>
      </w:pPr>
    </w:p>
    <w:p w14:paraId="7D04ED6F">
      <w:pPr>
        <w:pStyle w:val="2"/>
        <w:spacing w:before="0" w:beforeAutospacing="0" w:after="0" w:afterAutospacing="0"/>
        <w:jc w:val="both"/>
        <w:rPr>
          <w:sz w:val="21"/>
          <w:szCs w:val="21"/>
        </w:rPr>
      </w:pPr>
    </w:p>
    <w:p w14:paraId="6C026B25">
      <w:pPr>
        <w:pStyle w:val="2"/>
        <w:spacing w:before="0" w:beforeAutospacing="0" w:after="0" w:afterAutospacing="0"/>
        <w:jc w:val="both"/>
        <w:rPr>
          <w:rFonts w:hint="eastAsia"/>
          <w:sz w:val="21"/>
          <w:szCs w:val="21"/>
        </w:rPr>
      </w:pPr>
    </w:p>
    <w:p w14:paraId="4EB7AAE5">
      <w:pPr>
        <w:pStyle w:val="2"/>
        <w:spacing w:before="0" w:beforeAutospacing="0" w:after="0" w:afterAutospacing="0"/>
        <w:jc w:val="right"/>
        <w:rPr>
          <w:rFonts w:hint="eastAsia"/>
          <w:sz w:val="21"/>
          <w:szCs w:val="21"/>
        </w:rPr>
      </w:pPr>
      <w:r>
        <w:rPr>
          <w:rFonts w:hint="eastAsia"/>
          <w:sz w:val="21"/>
          <w:szCs w:val="21"/>
        </w:rPr>
        <w:t>（供应商名称）（盖章）</w:t>
      </w:r>
    </w:p>
    <w:p w14:paraId="3080324E">
      <w:pPr>
        <w:pStyle w:val="2"/>
        <w:spacing w:before="0" w:beforeAutospacing="0" w:after="0" w:afterAutospacing="0"/>
        <w:jc w:val="right"/>
        <w:rPr>
          <w:rFonts w:hint="eastAsia"/>
          <w:sz w:val="21"/>
          <w:szCs w:val="21"/>
        </w:rPr>
      </w:pPr>
      <w:r>
        <w:rPr>
          <w:rFonts w:hint="eastAsia"/>
          <w:sz w:val="21"/>
          <w:szCs w:val="21"/>
        </w:rPr>
        <w:t>202</w:t>
      </w:r>
      <w:r>
        <w:rPr>
          <w:rFonts w:hint="eastAsia"/>
          <w:sz w:val="21"/>
          <w:szCs w:val="21"/>
          <w:lang w:val="en-US" w:eastAsia="zh-CN"/>
        </w:rPr>
        <w:t>4</w:t>
      </w:r>
      <w:r>
        <w:rPr>
          <w:rFonts w:hint="eastAsia"/>
          <w:sz w:val="21"/>
          <w:szCs w:val="21"/>
        </w:rPr>
        <w:t>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14:paraId="36765D36"/>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604020202020204"/>
    <w:charset w:val="00"/>
    <w:family w:val="swiss"/>
    <w:pitch w:val="default"/>
    <w:sig w:usb0="00000000" w:usb1="00000000"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5169B0"/>
    <w:multiLevelType w:val="multilevel"/>
    <w:tmpl w:val="725169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kNjZjYWYyM2I3NTAxZjgyZTAxNzhlMmI5NWEwMDUifQ=="/>
  </w:docVars>
  <w:rsids>
    <w:rsidRoot w:val="350A470B"/>
    <w:rsid w:val="08402B15"/>
    <w:rsid w:val="1FB5156C"/>
    <w:rsid w:val="350A470B"/>
    <w:rsid w:val="73800168"/>
    <w:rsid w:val="773D1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szCs w:val="24"/>
    </w:rPr>
  </w:style>
  <w:style w:type="paragraph" w:customStyle="1" w:styleId="5">
    <w:name w:val="Table Paragraph"/>
    <w:basedOn w:val="1"/>
    <w:qFormat/>
    <w:uiPriority w:val="1"/>
    <w:pPr>
      <w:widowControl/>
      <w:spacing w:line="240" w:lineRule="auto"/>
    </w:pPr>
    <w:rPr>
      <w:rFonts w:ascii="宋体" w:hAnsi="宋体" w:cs="宋体"/>
      <w:kern w:val="0"/>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1337</Words>
  <Characters>1438</Characters>
  <Lines>0</Lines>
  <Paragraphs>0</Paragraphs>
  <TotalTime>0</TotalTime>
  <ScaleCrop>false</ScaleCrop>
  <LinksUpToDate>false</LinksUpToDate>
  <CharactersWithSpaces>1444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2023-06-02T01:30:00Z</dcterms:created>
  <dc:creator>瑶</dc:creator>
  <cp:lastModifiedBy>sunrayk</cp:lastModifiedBy>
  <dcterms:modified xsi:type="dcterms:W3CDTF">2024-08-02T02:28:09Z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CB664CDBF0974791852C07012E1A78E2_13</vt:lpwstr>
  </property>
</Properties>
</file>